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Управления Федеральной</w:t>
            </w:r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3752C6">
              <w:rPr>
                <w:rFonts w:ascii="Times New Roman" w:hAnsi="Times New Roman"/>
                <w:sz w:val="28"/>
                <w:szCs w:val="28"/>
              </w:rPr>
              <w:t>8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7FF" w:rsidRPr="0094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аналитического отдела</w:t>
      </w:r>
      <w:r w:rsidR="00697285" w:rsidRPr="0094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C967FF" w:rsidRPr="0094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аналитического отдела </w:t>
      </w:r>
      <w:r w:rsidR="00697285" w:rsidRPr="0094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11-3-4-070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C91D2E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C967FF" w:rsidRPr="00C91D2E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аналитического отдела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C91D2E">
        <w:rPr>
          <w:rFonts w:ascii="Times New Roman" w:hAnsi="Times New Roman" w:cs="Times New Roman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C91D2E">
        <w:rPr>
          <w:rFonts w:ascii="Times New Roman" w:hAnsi="Times New Roman" w:cs="Times New Roman"/>
          <w:sz w:val="28"/>
          <w:szCs w:val="28"/>
        </w:rPr>
        <w:t>.</w:t>
      </w:r>
    </w:p>
    <w:p w:rsidR="00501A7B" w:rsidRPr="00501A7B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67281A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C967FF" w:rsidRPr="00C91D2E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аналитического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sz w:val="28"/>
          <w:szCs w:val="28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взносов; администрирование вопросов организации учета поступлений. 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947223" w:rsidRPr="0094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аналитического отдела 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8952EE" w:rsidRPr="008952E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6723C8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300D28" w:rsidRPr="00300D28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Налоговый кодекс Российской Федерации (часть первая) от 31.07.1998 № 146-ФЗ, Налоговый кодекс Российской Федерации (часть вторая) от 05.08.2000 № 117-ФЗ; Бюджетный кодекс Российской Федерации от 31.07.1998 № 145-ФЗ; Федеральный закон от 21.03.1991 № 943-1 «О налоговых органах Российской Федерации»; приказ ФНС России от 18.01.2012 № ЯК-7-1/9@ «Об утверждении Единых требований к порядку формирования информационного ресурса «Расчеты с бюджетом» местного уровня»; постановление Правительства Российской Федерации от 29.12.2007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бюджетной системы Российской Федерации»; постановление Правительства РФ от 12.08.2004 № 410 «О порядке взаимодействия органов государственной власти субъектов Российской Федерации и органов местного самоуправления с территориальными  органами федерального органа исполнительной власти, уполномоченного по контролю и надзору в области налогов и сборов»; приказ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 приказ Минфина </w:t>
      </w:r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 от 1 июля 2013 г. N 65н «Об утверждении Указаний о порядке применения бюджетной классификации Российской Федерации»; приказ Минфина Российской Федерации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РФ»; приказ ФНС России от 29.12.2016 № ММВ-7-1/736@ «Об осуществлении бюджетных полномочий главных администраторов доходов бюджетов субъектов Российской Федерации, бюджетов территориальных государственных внебюджетных фондов и местных бюджетов управлениями  Федеральной налоговой службы по субъектам РФ»; приказ ФНС России от 29.12.2016 № ММВ-7-1/735@ «Об осуществлении бюджетных полномочий главных администраторов доходов федерального бюджета территориальными органами  Федеральной налоговой службы»; приказ ФНС России от 29.12.2016 № ММВ-7-1/734@ «Об осуществлении бюджетных полномочий главного администратора доходов бюджетов государственных внебюджетных фондов Российской Федерации Федеральной налоговой службой, администраторов доходов бюджетов государственных внебюджетных фондов РФ территориальными органами ФНС</w:t>
      </w:r>
      <w:r w:rsidR="00501A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560A" w:rsidRDefault="003B0F1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1560A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3D0EA3" w:rsidRPr="003D0EA3">
        <w:rPr>
          <w:rFonts w:ascii="Times New Roman" w:hAnsi="Times New Roman" w:cs="Times New Roman"/>
          <w:color w:val="000000" w:themeColor="text1"/>
          <w:sz w:val="28"/>
          <w:szCs w:val="28"/>
        </w:rPr>
        <w:t>основы бухгалтерского и налогового учета и аудита: сущность, основные задачи, организация ведения</w:t>
      </w:r>
      <w:r w:rsidR="009F0BC2">
        <w:rPr>
          <w:rFonts w:ascii="Times New Roman" w:hAnsi="Times New Roman" w:cs="Times New Roman"/>
          <w:sz w:val="28"/>
          <w:szCs w:val="28"/>
        </w:rPr>
        <w:t>.</w:t>
      </w:r>
    </w:p>
    <w:p w:rsidR="003B7A81" w:rsidRPr="00783E24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spacing w:val="-2"/>
          <w:sz w:val="28"/>
          <w:szCs w:val="28"/>
        </w:rPr>
        <w:t xml:space="preserve">принципы бюджетного учета и отчетности; понятие, процедура рассмотрения обращений граждан. </w:t>
      </w:r>
    </w:p>
    <w:p w:rsidR="00320212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A457CC" w:rsidRPr="00A457CC" w:rsidRDefault="00A457CC" w:rsidP="00A457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C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умений: анализ показателей статистической </w:t>
      </w:r>
      <w:r w:rsidRPr="00A457CC">
        <w:rPr>
          <w:rFonts w:ascii="Times New Roman" w:hAnsi="Times New Roman" w:cs="Times New Roman"/>
          <w:sz w:val="28"/>
          <w:szCs w:val="28"/>
        </w:rPr>
        <w:lastRenderedPageBreak/>
        <w:t xml:space="preserve">налоговой отчетности о поступлениях налогов и сборов; анализ данных ИР «Расчеты с бюджетом» регионального и местного уровня. </w:t>
      </w:r>
    </w:p>
    <w:p w:rsidR="00AF09BA" w:rsidRPr="003D4B0C" w:rsidRDefault="00A457CC" w:rsidP="00A457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7CC">
        <w:rPr>
          <w:rFonts w:ascii="Times New Roman" w:hAnsi="Times New Roman" w:cs="Times New Roman"/>
          <w:sz w:val="28"/>
          <w:szCs w:val="28"/>
        </w:rPr>
        <w:t>6.8.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501A7B" w:rsidRDefault="00501A7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574E65" w:rsidRDefault="00F05CF7" w:rsidP="003D0E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D0EA3" w:rsidRPr="00574E65" w:rsidRDefault="00FD6110" w:rsidP="003D0E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E65" w:rsidRPr="00574E65" w:rsidRDefault="00574E65" w:rsidP="00574E6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65">
        <w:rPr>
          <w:rFonts w:ascii="Times New Roman" w:hAnsi="Times New Roman" w:cs="Times New Roman"/>
          <w:color w:val="000000"/>
          <w:sz w:val="28"/>
          <w:szCs w:val="28"/>
        </w:rPr>
        <w:t xml:space="preserve">-  ежеквартально формирование и анализ отчета по форме № 1-НОM </w:t>
      </w:r>
      <w:r w:rsidRPr="00574E65">
        <w:rPr>
          <w:rFonts w:ascii="Times New Roman" w:hAnsi="Times New Roman" w:cs="Times New Roman"/>
          <w:sz w:val="28"/>
          <w:szCs w:val="28"/>
        </w:rPr>
        <w:t>«Отчет о поступлении налоговых платежей и других доходов в бюджетную систему РФ по основным отраслям экономики» в разрезе городов и районов</w:t>
      </w:r>
      <w:r w:rsidRPr="00574E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4E65" w:rsidRPr="00574E65" w:rsidRDefault="00574E65" w:rsidP="00574E65">
      <w:pPr>
        <w:pStyle w:val="2"/>
        <w:tabs>
          <w:tab w:val="num" w:pos="709"/>
          <w:tab w:val="num" w:pos="1353"/>
        </w:tabs>
        <w:spacing w:after="0" w:line="240" w:lineRule="auto"/>
        <w:jc w:val="both"/>
        <w:rPr>
          <w:sz w:val="28"/>
          <w:szCs w:val="28"/>
        </w:rPr>
      </w:pPr>
      <w:r w:rsidRPr="00574E65">
        <w:rPr>
          <w:sz w:val="28"/>
          <w:szCs w:val="28"/>
        </w:rPr>
        <w:t xml:space="preserve">          - ежемесячно формирование актов сверки с МИФНС России по крупнейшим налогоплательщикам о поступивших налогах, сборах и иных обязательных платежах, контролируемых налоговыми органами;</w:t>
      </w:r>
    </w:p>
    <w:p w:rsidR="00574E65" w:rsidRDefault="00574E65" w:rsidP="00574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65">
        <w:rPr>
          <w:rFonts w:ascii="Times New Roman" w:hAnsi="Times New Roman" w:cs="Times New Roman"/>
          <w:sz w:val="28"/>
          <w:szCs w:val="28"/>
        </w:rPr>
        <w:t>- ежемесячно формирование и передача полученных и отсортированных сведений ИР «Расчеты с бюджетом» по коду ОКАТО УФНС России субъектов Российской Федерации;</w:t>
      </w:r>
    </w:p>
    <w:p w:rsidR="00574E65" w:rsidRPr="00574E65" w:rsidRDefault="00574E65" w:rsidP="00574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65">
        <w:rPr>
          <w:rFonts w:ascii="Times New Roman" w:hAnsi="Times New Roman" w:cs="Times New Roman"/>
          <w:sz w:val="28"/>
          <w:szCs w:val="28"/>
        </w:rPr>
        <w:t>- осуществляет проведение работы в соответствии с Временным порядком по отражению начального сальдо в карточках «РСБ» по имущественным налогам физических лиц;</w:t>
      </w:r>
    </w:p>
    <w:p w:rsidR="00574E65" w:rsidRPr="00574E65" w:rsidRDefault="00574E65" w:rsidP="00574E6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65">
        <w:rPr>
          <w:rFonts w:ascii="Times New Roman" w:hAnsi="Times New Roman" w:cs="Times New Roman"/>
          <w:color w:val="000000"/>
          <w:sz w:val="28"/>
          <w:szCs w:val="28"/>
        </w:rPr>
        <w:t xml:space="preserve">- принимает </w:t>
      </w:r>
      <w:r w:rsidRPr="00574E65">
        <w:rPr>
          <w:rFonts w:ascii="Times New Roman" w:hAnsi="Times New Roman" w:cs="Times New Roman"/>
          <w:sz w:val="28"/>
          <w:szCs w:val="28"/>
        </w:rPr>
        <w:t>участие в проведении комплексных, тематических аудиторских проверок нижестоящих налоговых органов по вопросам, входящим в компетенцию отдела;</w:t>
      </w:r>
    </w:p>
    <w:p w:rsidR="00574E65" w:rsidRPr="00574E65" w:rsidRDefault="00574E65" w:rsidP="00574E6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65">
        <w:rPr>
          <w:rFonts w:ascii="Times New Roman" w:hAnsi="Times New Roman" w:cs="Times New Roman"/>
          <w:sz w:val="28"/>
          <w:szCs w:val="28"/>
        </w:rPr>
        <w:t>- проводит дистанционного мониторинга и постпроверочного контроля по результатам аудиторских проверок нижестоящих налоговых органов;</w:t>
      </w:r>
    </w:p>
    <w:p w:rsidR="003752C6" w:rsidRDefault="003752C6" w:rsidP="003752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E65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внутренний контроль деятельности по утвержденным</w:t>
      </w:r>
      <w:r w:rsidRPr="003D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технологическим процессам ФНС России в соответствии с утвержденной картой внутреннего контроля отдела аналитического отдела по уровню подведомственности по инспекциям Калужской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6AEB" w:rsidRPr="00B84D87" w:rsidRDefault="007E6AEB" w:rsidP="007E6AE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r w:rsidRPr="00B84D87">
        <w:rPr>
          <w:rFonts w:ascii="Times New Roman" w:hAnsi="Times New Roman" w:cs="Times New Roman"/>
          <w:sz w:val="28"/>
          <w:szCs w:val="28"/>
        </w:rPr>
        <w:t xml:space="preserve"> подготовка заключений и ответов по жалобам налогоплательщиков по вопросам, входящим в компетенцию отдела;</w:t>
      </w:r>
    </w:p>
    <w:p w:rsidR="003D0EA3" w:rsidRPr="003D0EA3" w:rsidRDefault="003D0EA3" w:rsidP="003D0E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EA3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методической помощи нижестоящим налоговым органам  по вопросам, входящим в компетенцию отдела;</w:t>
      </w:r>
    </w:p>
    <w:p w:rsidR="003D0EA3" w:rsidRPr="003D0EA3" w:rsidRDefault="00501A7B" w:rsidP="00501A7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D0EA3" w:rsidRPr="003D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исполняет иные поручения руководства отдела, непосредственно связанные с деятельностью отдела;</w:t>
      </w:r>
    </w:p>
    <w:p w:rsidR="00574E65" w:rsidRDefault="00574E65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C" w:rsidRPr="00501A7B" w:rsidRDefault="00A457C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C">
        <w:rPr>
          <w:rFonts w:ascii="Times New Roman" w:hAnsi="Times New Roman" w:cs="Times New Roman"/>
          <w:sz w:val="28"/>
          <w:szCs w:val="28"/>
        </w:rPr>
        <w:t>9. В целях исполнения возложенных должностных обязанностей старший государственный налоговый инспектор имеет право: основные права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573179" w:rsidRDefault="005731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C" w:rsidRPr="00501A7B" w:rsidRDefault="00A457C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C">
        <w:rPr>
          <w:rFonts w:ascii="Times New Roman" w:hAnsi="Times New Roman" w:cs="Times New Roman"/>
          <w:sz w:val="28"/>
          <w:szCs w:val="28"/>
        </w:rPr>
        <w:t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7B" w:rsidRPr="00B9366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вопросам, </w:t>
      </w:r>
      <w:r w:rsidRPr="00850DB8">
        <w:rPr>
          <w:rFonts w:ascii="Times New Roman" w:hAnsi="Times New Roman" w:cs="Times New Roman"/>
          <w:sz w:val="28"/>
          <w:szCs w:val="28"/>
        </w:rPr>
        <w:t>относящимся к  исполнению его должностных обязанностей, если они не выходят за рамки его полномочий.</w:t>
      </w:r>
    </w:p>
    <w:p w:rsidR="00501A7B" w:rsidRPr="00B9366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старший государственный </w:t>
      </w:r>
      <w:r w:rsidRPr="00EF069A">
        <w:rPr>
          <w:rFonts w:ascii="Times New Roman" w:hAnsi="Times New Roman" w:cs="Times New Roman"/>
          <w:sz w:val="28"/>
          <w:szCs w:val="28"/>
        </w:rPr>
        <w:t>налоговый инспектор обязан самостоятельно принимать решения по вопросам, относящимся к  исполнению его должностных обязанностей, если они не выходят за рамки его полномочий.</w:t>
      </w:r>
    </w:p>
    <w:p w:rsidR="00501A7B" w:rsidRDefault="00501A7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501A7B" w:rsidRDefault="00501A7B" w:rsidP="008D5F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1A7B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внутриведомственных проектов, связанных с основной деятельностью отдела.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5B71">
        <w:rPr>
          <w:rFonts w:ascii="Times New Roman" w:hAnsi="Times New Roman" w:cs="Times New Roman"/>
          <w:sz w:val="28"/>
          <w:szCs w:val="28"/>
        </w:rPr>
        <w:t xml:space="preserve">. 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иных актов по поручению непосредственного руководителя и руководства управления.</w:t>
      </w:r>
    </w:p>
    <w:p w:rsidR="00501A7B" w:rsidRPr="008D5FFA" w:rsidRDefault="00501A7B" w:rsidP="008D5F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C91D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услуг в процессе работы не оказывает.</w:t>
      </w:r>
    </w:p>
    <w:p w:rsidR="00501A7B" w:rsidRPr="00C91D2E" w:rsidRDefault="00501A7B" w:rsidP="00C91D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BF6C94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7E6AEB">
      <w:headerReference w:type="default" r:id="rId10"/>
      <w:type w:val="continuous"/>
      <w:pgSz w:w="11906" w:h="16838"/>
      <w:pgMar w:top="1134" w:right="567" w:bottom="113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31" w:rsidRDefault="00807731" w:rsidP="003B7A81">
      <w:pPr>
        <w:spacing w:after="0" w:line="240" w:lineRule="auto"/>
      </w:pPr>
      <w:r>
        <w:separator/>
      </w:r>
    </w:p>
  </w:endnote>
  <w:endnote w:type="continuationSeparator" w:id="0">
    <w:p w:rsidR="00807731" w:rsidRDefault="0080773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31" w:rsidRDefault="00807731" w:rsidP="003B7A81">
      <w:pPr>
        <w:spacing w:after="0" w:line="240" w:lineRule="auto"/>
      </w:pPr>
      <w:r>
        <w:separator/>
      </w:r>
    </w:p>
  </w:footnote>
  <w:footnote w:type="continuationSeparator" w:id="0">
    <w:p w:rsidR="00807731" w:rsidRDefault="00807731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D58F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2CE9"/>
    <w:multiLevelType w:val="multilevel"/>
    <w:tmpl w:val="7DA6C97A"/>
    <w:lvl w:ilvl="0">
      <w:start w:val="1"/>
      <w:numFmt w:val="decimal"/>
      <w:lvlText w:val="3.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D58FC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D1878"/>
    <w:rsid w:val="002D4283"/>
    <w:rsid w:val="002F5B24"/>
    <w:rsid w:val="00300D28"/>
    <w:rsid w:val="00307907"/>
    <w:rsid w:val="00313753"/>
    <w:rsid w:val="00315BD9"/>
    <w:rsid w:val="00320212"/>
    <w:rsid w:val="00326569"/>
    <w:rsid w:val="003314B0"/>
    <w:rsid w:val="00340885"/>
    <w:rsid w:val="003752C6"/>
    <w:rsid w:val="003A43AB"/>
    <w:rsid w:val="003B0F1F"/>
    <w:rsid w:val="003B7A81"/>
    <w:rsid w:val="003C4B94"/>
    <w:rsid w:val="003D0EA3"/>
    <w:rsid w:val="003D225A"/>
    <w:rsid w:val="003E5717"/>
    <w:rsid w:val="00404AE7"/>
    <w:rsid w:val="0044318B"/>
    <w:rsid w:val="004776BC"/>
    <w:rsid w:val="0049073B"/>
    <w:rsid w:val="00493417"/>
    <w:rsid w:val="00497CF7"/>
    <w:rsid w:val="004A3010"/>
    <w:rsid w:val="004B7353"/>
    <w:rsid w:val="004C31E0"/>
    <w:rsid w:val="004D3D9D"/>
    <w:rsid w:val="00501A7B"/>
    <w:rsid w:val="00523DC3"/>
    <w:rsid w:val="00526FFE"/>
    <w:rsid w:val="0053153E"/>
    <w:rsid w:val="00532AAD"/>
    <w:rsid w:val="00536AA0"/>
    <w:rsid w:val="00537E24"/>
    <w:rsid w:val="00573179"/>
    <w:rsid w:val="00574E65"/>
    <w:rsid w:val="0058504A"/>
    <w:rsid w:val="00585805"/>
    <w:rsid w:val="0059423D"/>
    <w:rsid w:val="005C0179"/>
    <w:rsid w:val="005D1E6A"/>
    <w:rsid w:val="005D7ABC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90034"/>
    <w:rsid w:val="007A056A"/>
    <w:rsid w:val="007A66A8"/>
    <w:rsid w:val="007A7062"/>
    <w:rsid w:val="007B0EB1"/>
    <w:rsid w:val="007B2780"/>
    <w:rsid w:val="007C2140"/>
    <w:rsid w:val="007D402F"/>
    <w:rsid w:val="007D4724"/>
    <w:rsid w:val="007E6AEB"/>
    <w:rsid w:val="007F339E"/>
    <w:rsid w:val="007F3D35"/>
    <w:rsid w:val="007F7D2C"/>
    <w:rsid w:val="00802DE2"/>
    <w:rsid w:val="00804AB6"/>
    <w:rsid w:val="00805C01"/>
    <w:rsid w:val="00806B0C"/>
    <w:rsid w:val="00807731"/>
    <w:rsid w:val="00812BFB"/>
    <w:rsid w:val="0081666B"/>
    <w:rsid w:val="00822936"/>
    <w:rsid w:val="00877280"/>
    <w:rsid w:val="00882463"/>
    <w:rsid w:val="008952EE"/>
    <w:rsid w:val="008D5FFA"/>
    <w:rsid w:val="008E4B65"/>
    <w:rsid w:val="008F7217"/>
    <w:rsid w:val="009142F3"/>
    <w:rsid w:val="00926516"/>
    <w:rsid w:val="00933CCA"/>
    <w:rsid w:val="009345A6"/>
    <w:rsid w:val="00936EAB"/>
    <w:rsid w:val="00942953"/>
    <w:rsid w:val="0094722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457CC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34896"/>
    <w:rsid w:val="00B4682E"/>
    <w:rsid w:val="00B7300E"/>
    <w:rsid w:val="00B85515"/>
    <w:rsid w:val="00BA3DC6"/>
    <w:rsid w:val="00BA51E1"/>
    <w:rsid w:val="00BB3568"/>
    <w:rsid w:val="00BB3D0B"/>
    <w:rsid w:val="00BE52D9"/>
    <w:rsid w:val="00BF6C94"/>
    <w:rsid w:val="00BF7391"/>
    <w:rsid w:val="00C158E5"/>
    <w:rsid w:val="00C20C8F"/>
    <w:rsid w:val="00C23B14"/>
    <w:rsid w:val="00C65CD4"/>
    <w:rsid w:val="00C73A81"/>
    <w:rsid w:val="00C91D2E"/>
    <w:rsid w:val="00C967FF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86B75"/>
    <w:rsid w:val="00E95328"/>
    <w:rsid w:val="00E96882"/>
    <w:rsid w:val="00EA60E2"/>
    <w:rsid w:val="00EC06BF"/>
    <w:rsid w:val="00EC1200"/>
    <w:rsid w:val="00EC3748"/>
    <w:rsid w:val="00ED286B"/>
    <w:rsid w:val="00EE10F8"/>
    <w:rsid w:val="00EE6AFD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A3335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2">
    <w:name w:val="Body Text 2"/>
    <w:basedOn w:val="a"/>
    <w:link w:val="20"/>
    <w:rsid w:val="003752C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52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2">
    <w:name w:val="Body Text 2"/>
    <w:basedOn w:val="a"/>
    <w:link w:val="20"/>
    <w:rsid w:val="003752C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52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1DF2-3801-4E25-9E8B-8874334D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2</cp:revision>
  <cp:lastPrinted>2018-10-01T14:24:00Z</cp:lastPrinted>
  <dcterms:created xsi:type="dcterms:W3CDTF">2018-10-01T14:25:00Z</dcterms:created>
  <dcterms:modified xsi:type="dcterms:W3CDTF">2018-10-01T14:25:00Z</dcterms:modified>
</cp:coreProperties>
</file>